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Bdr>
          <w:bottom w:val="single" w:sz="12" w:space="4" w:color="2E75B6"/>
        </w:pBdr>
      </w:pPr>
      <w:r>
        <w:rPr>
          <w:rFonts w:ascii="Calibri" w:hAnsi="Calibri"/>
          <w:b/>
          <w:color w:val="1F3864"/>
          <w:sz w:val="56"/>
        </w:rPr>
        <w:t>The Standards Track</w:t>
      </w:r>
    </w:p>
    <w:p>
      <w:pPr>
        <w:spacing w:before="0" w:after="240"/>
      </w:pPr>
      <w:r>
        <w:rPr>
          <w:rFonts w:ascii="Calibri" w:hAnsi="Calibri"/>
          <w:i/>
          <w:color w:val="595959"/>
          <w:sz w:val="22"/>
        </w:rPr>
        <w:t>An overview of the standards ladder in a cadet corps or squadron</w:t>
      </w:r>
    </w:p>
    <w:p>
      <w:pPr>
        <w:spacing w:before="240" w:after="120"/>
        <w:pBdr>
          <w:bottom w:val="single" w:sz="8" w:space="4" w:color="2E75B6"/>
        </w:pBdr>
      </w:pPr>
      <w:r>
        <w:rPr>
          <w:rFonts w:ascii="Calibri" w:hAnsi="Calibri"/>
          <w:b/>
          <w:color w:val="1F3864"/>
          <w:sz w:val="32"/>
        </w:rPr>
        <w:t>What the Standards track does</w:t>
      </w:r>
    </w:p>
    <w:p>
      <w:pPr>
        <w:spacing w:before="0" w:after="120" w:line="276" w:lineRule="auto"/>
      </w:pPr>
      <w:r>
        <w:rPr>
          <w:rFonts w:ascii="Calibri" w:hAnsi="Calibri"/>
          <w:b w:val="0"/>
          <w:sz w:val="22"/>
        </w:rPr>
        <w:t>Standards is the team that watches the training and tells the rest of the corps how it's going. Instructors get observed during their lessons. Assessments get reviewed for fairness and consistency. Pass and fail patterns get tracked. Professional development for the instructor team gets organized and delivered. When the Trg O wants to know whether the program is actually meeting its objectives, Standards is where the answer comes from.</w:t>
      </w:r>
    </w:p>
    <w:p>
      <w:pPr>
        <w:spacing w:before="0" w:after="120" w:line="276" w:lineRule="auto"/>
      </w:pPr>
      <w:r>
        <w:rPr>
          <w:rFonts w:ascii="Calibri" w:hAnsi="Calibri"/>
          <w:b w:val="0"/>
          <w:sz w:val="22"/>
        </w:rPr>
        <w:t>The Training Officer runs the department. The Senior Standards Cadet works directly with the Trg O and runs the day-to-day on the cadet side. Where the Training track is about delivering the program, the Standards track is about quality-assuring it - the same activity from the other side of the room.</w:t>
      </w:r>
    </w:p>
    <w:p>
      <w:pPr>
        <w:spacing w:before="160" w:after="200" w:line="276" w:lineRule="auto"/>
        <w:pBdr>
          <w:left w:val="single" w:sz="18" w:space="4" w:color="2E75B6"/>
        </w:pBdr>
        <w:ind w:left="360"/>
      </w:pPr>
      <w:r>
        <w:rPr>
          <w:rFonts w:ascii="Calibri" w:hAnsi="Calibri"/>
          <w:i/>
          <w:color w:val="595959"/>
          <w:sz w:val="22"/>
        </w:rPr>
        <w:t>Training delivers the program. Standards verifies the delivery. Both serve the cadets, but only one of them ever has to answer the question 'is this actually working?'</w:t>
      </w:r>
    </w:p>
    <w:p>
      <w:pPr>
        <w:spacing w:before="240" w:after="120"/>
        <w:pBdr>
          <w:bottom w:val="single" w:sz="8" w:space="4" w:color="2E75B6"/>
        </w:pBdr>
      </w:pPr>
      <w:r>
        <w:rPr>
          <w:rFonts w:ascii="Calibri" w:hAnsi="Calibri"/>
          <w:b/>
          <w:color w:val="1F3864"/>
          <w:sz w:val="32"/>
        </w:rPr>
        <w:t>A note on the size of the track</w:t>
      </w:r>
    </w:p>
    <w:p>
      <w:pPr>
        <w:spacing w:before="0" w:after="120" w:line="276" w:lineRule="auto"/>
      </w:pPr>
      <w:r>
        <w:rPr>
          <w:rFonts w:ascii="Calibri" w:hAnsi="Calibri"/>
          <w:b w:val="0"/>
          <w:sz w:val="22"/>
        </w:rPr>
        <w:t>The Standards track is the smallest of the cadet tracks. It has no Sgt-tier appointment in the published Terms of Reference - the role begins at the WO tier with Stds Cdt and tops out at the MWO tier with Sr Stds Cdt. Cadets coming into Standards typically arrive from a year as an Instructor or as a Cdt Trg A in the Training department, where they built the experience that makes their observations and feedback credible to the instructor team.</w:t>
      </w:r>
    </w:p>
    <w:p>
      <w:pPr>
        <w:spacing w:before="240" w:after="120"/>
        <w:pBdr>
          <w:bottom w:val="single" w:sz="8" w:space="4" w:color="2E75B6"/>
        </w:pBdr>
      </w:pPr>
      <w:r>
        <w:rPr>
          <w:rFonts w:ascii="Calibri" w:hAnsi="Calibri"/>
          <w:b/>
          <w:color w:val="1F3864"/>
          <w:sz w:val="32"/>
        </w:rPr>
        <w:t>The ladder</w:t>
      </w:r>
    </w:p>
    <w:p>
      <w:pPr>
        <w:spacing w:before="0" w:after="120" w:line="276" w:lineRule="auto"/>
      </w:pPr>
      <w:r>
        <w:rPr>
          <w:rFonts w:ascii="Calibri" w:hAnsi="Calibri"/>
          <w:b w:val="0"/>
          <w:sz w:val="22"/>
        </w:rPr>
        <w:t>The Standards track is a two-tier progression. The Stds Cdt reports to the Sr Stds Cdt, who reports to the Trg O.</w:t>
      </w:r>
    </w:p>
    <w:tbl>
      <w:tblPr>
        <w:tblW w:type="dxa" w:w="9360"/>
        <w:jc w:val="center"/>
        <w:tblLayout w:type="fixed"/>
        <w:tblLook w:firstColumn="1" w:firstRow="1" w:lastColumn="0" w:lastRow="0" w:noHBand="0" w:noVBand="1" w:val="04A0"/>
      </w:tblPr>
      <w:tblGrid>
        <w:gridCol w:w="4680"/>
        <w:gridCol w:w="4680"/>
      </w:tblGrid>
      <w:tr>
        <w:tc>
          <w:tcPr>
            <w:tcW w:type="dxa" w:w="4680"/>
            <w:shd w:val="clear" w:color="auto" w:fill="1F3864"/>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color w:val="FFFFFF"/>
                <w:sz w:val="22"/>
              </w:rPr>
              <w:t>Standards Cadet (WO)</w:t>
            </w:r>
          </w:p>
        </w:tc>
        <w:tc>
          <w:tcPr>
            <w:tcW w:type="dxa" w:w="4680"/>
            <w:shd w:val="clear" w:color="auto" w:fill="1F3864"/>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color w:val="FFFFFF"/>
                <w:sz w:val="22"/>
              </w:rPr>
              <w:t>Senior Standards Cadet (MWO)</w:t>
            </w:r>
          </w:p>
        </w:tc>
      </w:tr>
      <w:tr>
        <w:tc>
          <w:tcPr>
            <w:tcW w:type="dxa" w:w="4680"/>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color w:val="000000"/>
                <w:sz w:val="20"/>
              </w:rPr>
              <w:t>Standards Cadet</w:t>
            </w:r>
          </w:p>
        </w:tc>
        <w:tc>
          <w:tcPr>
            <w:tcW w:type="dxa" w:w="4680"/>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color w:val="000000"/>
                <w:sz w:val="20"/>
              </w:rPr>
              <w:t>Senior Standards Cadet</w:t>
            </w:r>
          </w:p>
        </w:tc>
      </w:tr>
      <w:tr>
        <w:tc>
          <w:tcPr>
            <w:tcW w:type="dxa" w:w="4680"/>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val="0"/>
                <w:color w:val="000000"/>
                <w:sz w:val="20"/>
              </w:rPr>
              <w:t>WO / FSgt / PO1</w:t>
            </w:r>
          </w:p>
        </w:tc>
        <w:tc>
          <w:tcPr>
            <w:tcW w:type="dxa" w:w="4680"/>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val="0"/>
                <w:color w:val="000000"/>
                <w:sz w:val="20"/>
              </w:rPr>
              <w:t>MWO / WO2 / CPO2</w:t>
            </w:r>
          </w:p>
        </w:tc>
      </w:tr>
      <w:tr>
        <w:tc>
          <w:tcPr>
            <w:tcW w:type="dxa" w:w="4680"/>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val="0"/>
                <w:color w:val="000000"/>
                <w:sz w:val="20"/>
              </w:rPr>
              <w:t>Monitor instruction during lessons. Provide regular feedback for instructor professional development. Review training control documents (QSPs, IGs, AGs). Collect assessment feedback and submit to the Sr Stds Cdt. Assist with delivery of PD workshops.</w:t>
            </w:r>
          </w:p>
        </w:tc>
        <w:tc>
          <w:tcPr>
            <w:tcW w:type="dxa" w:w="4680"/>
            <w:tcMar>
              <w:top w:w="100" w:type="dxa"/>
              <w:bottom w:w="100" w:type="dxa"/>
              <w:left w:w="140" w:type="dxa"/>
              <w:right w:w="140" w:type="dxa"/>
            </w:tcMar>
            <w:tcBorders>
              <w:top w:sz="4" w:val="single" w:color="BFBFBF"/>
              <w:left w:sz="4" w:val="single" w:color="BFBFBF"/>
              <w:bottom w:sz="4" w:val="single" w:color="BFBFBF"/>
              <w:right w:sz="4" w:val="single" w:color="BFBFBF"/>
            </w:tcBorders>
          </w:tcPr>
          <w:p>
            <w:pPr>
              <w:spacing w:before="0" w:after="0" w:line="260" w:lineRule="auto"/>
            </w:pPr>
            <w:r>
              <w:rPr>
                <w:rFonts w:ascii="Calibri" w:hAnsi="Calibri"/>
                <w:b w:val="0"/>
                <w:color w:val="000000"/>
                <w:sz w:val="20"/>
              </w:rPr>
              <w:t>Run the standards department on the cadet side. Build the instructor monitoring schedule. Review assessment feedback and prepare summary reports for the Trg O. Liaise with other senior cadet section heads. Plan and organize PD opportunities.</w:t>
            </w:r>
          </w:p>
        </w:tc>
      </w:tr>
    </w:tbl>
    <w:p>
      <w:pPr>
        <w:spacing w:before="0" w:after="120" w:line="276" w:lineRule="auto"/>
      </w:pPr>
      <w:r>
        <w:rPr>
          <w:rFonts w:ascii="Calibri" w:hAnsi="Calibri"/>
          <w:b w:val="0"/>
          <w:sz w:val="22"/>
        </w:rPr>
        <w:t>The Standards track is the inverse of the Training track in many ways. Training designs and delivers; Standards observes and reports. Training prepares lesson plans; Standards reads them and notices what's missing. Training ensures cadets get taught; Standards ensures the teaching meets the standard.</w:t>
      </w:r>
    </w:p>
    <w:p>
      <w:pPr>
        <w:spacing w:before="240" w:after="120"/>
        <w:pBdr>
          <w:bottom w:val="single" w:sz="8" w:space="4" w:color="2E75B6"/>
        </w:pBdr>
      </w:pPr>
      <w:r>
        <w:rPr>
          <w:rFonts w:ascii="Calibri" w:hAnsi="Calibri"/>
          <w:b/>
          <w:color w:val="1F3864"/>
          <w:sz w:val="32"/>
        </w:rPr>
        <w:t>How duties evolve across the tiers</w:t>
      </w:r>
    </w:p>
    <w:p>
      <w:pPr>
        <w:spacing w:before="0" w:after="120" w:line="276" w:lineRule="auto"/>
      </w:pPr>
      <w:r>
        <w:rPr>
          <w:rFonts w:ascii="Calibri" w:hAnsi="Calibri"/>
          <w:i/>
          <w:color w:val="595959"/>
          <w:sz w:val="22"/>
        </w:rPr>
        <w:t>Most of the Standards track's duties exist at both tiers. The split is that the WO-tier role does the observation and feedback work directly, while the MWO-tier role designs the program that makes the observation work happen.</w:t>
      </w:r>
    </w:p>
    <w:p>
      <w:pPr>
        <w:spacing w:before="200" w:after="80"/>
      </w:pPr>
      <w:r>
        <w:rPr>
          <w:rFonts w:ascii="Calibri" w:hAnsi="Calibri"/>
          <w:b/>
          <w:color w:val="1F3864"/>
          <w:sz w:val="26"/>
        </w:rPr>
        <w:t>Instructor monitoring</w:t>
      </w:r>
    </w:p>
    <w:p>
      <w:pPr>
        <w:spacing w:before="0" w:after="120" w:line="276" w:lineRule="auto"/>
      </w:pPr>
      <w:r>
        <w:rPr>
          <w:rFonts w:ascii="Calibri" w:hAnsi="Calibri"/>
          <w:b w:val="0"/>
          <w:sz w:val="22"/>
        </w:rPr>
        <w:t>The Stds Cdt assists with the implementation of the instructor monitoring program, monitors instruction during lessons, and provides regular feedback to instructors for their professional development. The Sr Stds Cdt is the one who ensures that program exists at all - building the instructor monitoring schedule, assigning team members to monitoring tasks, and making sure the program is actually implemented across the corps.</w:t>
      </w:r>
    </w:p>
    <w:p>
      <w:pPr>
        <w:spacing w:before="200" w:after="80"/>
      </w:pPr>
      <w:r>
        <w:rPr>
          <w:rFonts w:ascii="Calibri" w:hAnsi="Calibri"/>
          <w:b/>
          <w:color w:val="1F3864"/>
          <w:sz w:val="26"/>
        </w:rPr>
        <w:t>Assessment quality</w:t>
      </w:r>
    </w:p>
    <w:p>
      <w:pPr>
        <w:spacing w:before="0" w:after="120" w:line="276" w:lineRule="auto"/>
      </w:pPr>
      <w:r>
        <w:rPr>
          <w:rFonts w:ascii="Calibri" w:hAnsi="Calibri"/>
          <w:b w:val="0"/>
          <w:sz w:val="22"/>
        </w:rPr>
        <w:t>Both tiers review training control documents (QSPs, IGs, AGs) and the Training Management Guide regularly. The Stds Cdt collects assessment feedback - pass/fail/retest statistics, cadet feedback on assessments, observations from training and standards staff during assessment conduct - and submits it to the Sr Stds Cdt. The senior reviews that feedback and prepares summary reports for the Trg O.</w:t>
      </w:r>
    </w:p>
    <w:p>
      <w:pPr>
        <w:spacing w:before="200" w:after="80"/>
      </w:pPr>
      <w:r>
        <w:rPr>
          <w:rFonts w:ascii="Calibri" w:hAnsi="Calibri"/>
          <w:b/>
          <w:color w:val="1F3864"/>
          <w:sz w:val="26"/>
        </w:rPr>
        <w:t>Professional development</w:t>
      </w:r>
    </w:p>
    <w:p>
      <w:pPr>
        <w:spacing w:before="0" w:after="120" w:line="276" w:lineRule="auto"/>
      </w:pPr>
      <w:r>
        <w:rPr>
          <w:rFonts w:ascii="Calibri" w:hAnsi="Calibri"/>
          <w:b w:val="0"/>
          <w:sz w:val="22"/>
        </w:rPr>
        <w:t>Both tiers promote professional development opportunities for all corps cadets, participate in PD themselves, and assist with the delivery of PD, instructor development, and skills development workshops. The senior tier additionally plans and organizes PD opportunities - the WO tier helps deliver them, the MWO tier sets them up.</w:t>
      </w:r>
    </w:p>
    <w:p>
      <w:pPr>
        <w:spacing w:before="200" w:after="80"/>
      </w:pPr>
      <w:r>
        <w:rPr>
          <w:rFonts w:ascii="Calibri" w:hAnsi="Calibri"/>
          <w:b/>
          <w:color w:val="1F3864"/>
          <w:sz w:val="26"/>
        </w:rPr>
        <w:t>Liaison and communication</w:t>
      </w:r>
    </w:p>
    <w:p>
      <w:pPr>
        <w:spacing w:before="0" w:after="120" w:line="276" w:lineRule="auto"/>
      </w:pPr>
      <w:r>
        <w:rPr>
          <w:rFonts w:ascii="Calibri" w:hAnsi="Calibri"/>
          <w:b w:val="0"/>
          <w:sz w:val="22"/>
        </w:rPr>
        <w:t>The Stds Cdt maintains regular communications with supervisors - passing along information, observations, changes, and feedback. The Sr Stds Cdt does the same with their team and additionally liaises with the other senior cadet section heads (the Sr Trg Cdt, the Sr Admin Clk, and others) at the MWO tier. The Standards perspective contributes to corps-wide planning at that level.</w:t>
      </w:r>
    </w:p>
    <w:p>
      <w:pPr>
        <w:spacing w:before="200" w:after="80"/>
      </w:pPr>
      <w:r>
        <w:rPr>
          <w:rFonts w:ascii="Calibri" w:hAnsi="Calibri"/>
          <w:b/>
          <w:color w:val="1F3864"/>
          <w:sz w:val="26"/>
        </w:rPr>
        <w:t>Team development (senior tier)</w:t>
      </w:r>
    </w:p>
    <w:p>
      <w:pPr>
        <w:spacing w:before="0" w:after="120" w:line="276" w:lineRule="auto"/>
      </w:pPr>
      <w:r>
        <w:rPr>
          <w:rFonts w:ascii="Calibri" w:hAnsi="Calibri"/>
          <w:b w:val="0"/>
          <w:sz w:val="22"/>
        </w:rPr>
        <w:t>This is where the senior tier earns its rank. The Sr Stds Cdt provides regular feedback for the professional development of the standards team, promotes collaboration between team members and across sections within the corps, and contributes the Standards lens to corps-wide work. The junior tier participates in the team but does not yet own the team's development.</w:t>
      </w:r>
    </w:p>
    <w:p>
      <w:pPr>
        <w:spacing w:before="240" w:after="120"/>
        <w:pBdr>
          <w:bottom w:val="single" w:sz="8" w:space="4" w:color="2E75B6"/>
        </w:pBdr>
      </w:pPr>
      <w:r>
        <w:rPr>
          <w:rFonts w:ascii="Calibri" w:hAnsi="Calibri"/>
          <w:b/>
          <w:color w:val="1F3864"/>
          <w:sz w:val="32"/>
        </w:rPr>
        <w:t>Skills built in this track</w:t>
      </w:r>
    </w:p>
    <w:p>
      <w:pPr>
        <w:spacing w:before="0" w:after="120" w:line="276" w:lineRule="auto"/>
      </w:pPr>
      <w:r>
        <w:rPr>
          <w:rFonts w:ascii="Calibri" w:hAnsi="Calibri"/>
          <w:b w:val="0"/>
          <w:sz w:val="22"/>
        </w:rPr>
        <w:t>The Standards track teaches a specific bundle of skills that other tracks don't:</w:t>
      </w:r>
    </w:p>
    <w:p>
      <w:pPr>
        <w:pStyle w:val="ListBullet"/>
        <w:spacing w:before="0" w:after="80" w:line="276" w:lineRule="auto"/>
      </w:pPr>
      <w:r>
        <w:rPr>
          <w:rFonts w:ascii="Calibri" w:hAnsi="Calibri"/>
          <w:b/>
          <w:sz w:val="22"/>
        </w:rPr>
        <w:t>Observation and notation.</w:t>
      </w:r>
      <w:r>
        <w:rPr>
          <w:rFonts w:ascii="Calibri" w:hAnsi="Calibri"/>
          <w:b w:val="0"/>
          <w:sz w:val="22"/>
        </w:rPr>
        <w:t xml:space="preserve"> Watching a lesson, noticing what's working and what isn't, and writing down what you saw in a way that's useful to the person who delivered it. This is harder than it looks.</w:t>
      </w:r>
    </w:p>
    <w:p>
      <w:pPr>
        <w:pStyle w:val="ListBullet"/>
        <w:spacing w:before="0" w:after="80" w:line="276" w:lineRule="auto"/>
      </w:pPr>
      <w:r>
        <w:rPr>
          <w:rFonts w:ascii="Calibri" w:hAnsi="Calibri"/>
          <w:b/>
          <w:sz w:val="22"/>
        </w:rPr>
        <w:t>Constructive feedback.</w:t>
      </w:r>
      <w:r>
        <w:rPr>
          <w:rFonts w:ascii="Calibri" w:hAnsi="Calibri"/>
          <w:b w:val="0"/>
          <w:sz w:val="22"/>
        </w:rPr>
        <w:t xml:space="preserve"> Standards work involves telling other cadets - often peers or near-peers - what could be better. Doing that without making it personal is most of the trade.</w:t>
      </w:r>
    </w:p>
    <w:p>
      <w:pPr>
        <w:pStyle w:val="ListBullet"/>
        <w:spacing w:before="0" w:after="80" w:line="276" w:lineRule="auto"/>
      </w:pPr>
      <w:r>
        <w:rPr>
          <w:rFonts w:ascii="Calibri" w:hAnsi="Calibri"/>
          <w:b/>
          <w:sz w:val="22"/>
        </w:rPr>
        <w:t>Working from a published standard.</w:t>
      </w:r>
      <w:r>
        <w:rPr>
          <w:rFonts w:ascii="Calibri" w:hAnsi="Calibri"/>
          <w:b w:val="0"/>
          <w:sz w:val="22"/>
        </w:rPr>
        <w:t xml:space="preserve"> QSPs, IGs, AGs, the Training Management Guide. The trade is built on the discipline of comparing what's happening to what should be happening.</w:t>
      </w:r>
    </w:p>
    <w:p>
      <w:pPr>
        <w:pStyle w:val="ListBullet"/>
        <w:spacing w:before="0" w:after="80" w:line="276" w:lineRule="auto"/>
      </w:pPr>
      <w:r>
        <w:rPr>
          <w:rFonts w:ascii="Calibri" w:hAnsi="Calibri"/>
          <w:b/>
          <w:sz w:val="22"/>
        </w:rPr>
        <w:t>Pattern recognition at the corps level.</w:t>
      </w:r>
      <w:r>
        <w:rPr>
          <w:rFonts w:ascii="Calibri" w:hAnsi="Calibri"/>
          <w:b w:val="0"/>
          <w:sz w:val="22"/>
        </w:rPr>
        <w:t xml:space="preserve"> Pass/fail/retest patterns, assessment feedback aggregation, summary reports. Cadets in this track learn to read recurring data and turn it into recommendations.</w:t>
      </w:r>
    </w:p>
    <w:p>
      <w:pPr>
        <w:pStyle w:val="ListBullet"/>
        <w:spacing w:before="0" w:after="80" w:line="276" w:lineRule="auto"/>
      </w:pPr>
      <w:r>
        <w:rPr>
          <w:rFonts w:ascii="Calibri" w:hAnsi="Calibri"/>
          <w:b/>
          <w:sz w:val="22"/>
        </w:rPr>
        <w:t>Professional development design (senior tier).</w:t>
      </w:r>
      <w:r>
        <w:rPr>
          <w:rFonts w:ascii="Calibri" w:hAnsi="Calibri"/>
          <w:b w:val="0"/>
          <w:sz w:val="22"/>
        </w:rPr>
        <w:t xml:space="preserve"> Building PD workshops and instructor development sessions is genuine adult-world skill development - the same kind of work an instructional designer does in industry.</w:t>
      </w:r>
    </w:p>
    <w:p>
      <w:pPr>
        <w:pStyle w:val="ListBullet"/>
        <w:spacing w:before="0" w:after="80" w:line="276" w:lineRule="auto"/>
      </w:pPr>
      <w:r>
        <w:rPr>
          <w:rFonts w:ascii="Calibri" w:hAnsi="Calibri"/>
          <w:b/>
          <w:sz w:val="22"/>
        </w:rPr>
        <w:t>Cross-departmental coordination (senior tier).</w:t>
      </w:r>
      <w:r>
        <w:rPr>
          <w:rFonts w:ascii="Calibri" w:hAnsi="Calibri"/>
          <w:b w:val="0"/>
          <w:sz w:val="22"/>
        </w:rPr>
        <w:t xml:space="preserve"> The Sr Stds Cdt liaises with all other senior cadet section heads at the MWO tier. This is unusual at the cadet level and builds real comfort with horizontal coordination.</w:t>
      </w:r>
    </w:p>
    <w:p>
      <w:pPr>
        <w:spacing w:before="240" w:after="120"/>
        <w:pBdr>
          <w:bottom w:val="single" w:sz="8" w:space="4" w:color="2E75B6"/>
        </w:pBdr>
      </w:pPr>
      <w:r>
        <w:rPr>
          <w:rFonts w:ascii="Calibri" w:hAnsi="Calibri"/>
          <w:b/>
          <w:color w:val="1F3864"/>
          <w:sz w:val="32"/>
        </w:rPr>
        <w:t>Where these skills go after cadets</w:t>
      </w:r>
    </w:p>
    <w:p>
      <w:pPr>
        <w:spacing w:before="0" w:after="120" w:line="276" w:lineRule="auto"/>
      </w:pPr>
      <w:r>
        <w:rPr>
          <w:rFonts w:ascii="Calibri" w:hAnsi="Calibri"/>
          <w:b w:val="0"/>
          <w:sz w:val="22"/>
        </w:rPr>
        <w:t>The Standards track is unusual in that its core skills - observation, constructive feedback, and working from a documented standard - are skills most adult workplaces struggle to find. Cadets coming out of this track have a real edge:</w:t>
      </w:r>
    </w:p>
    <w:p>
      <w:pPr>
        <w:pStyle w:val="ListBullet"/>
        <w:spacing w:before="0" w:after="80" w:line="276" w:lineRule="auto"/>
      </w:pPr>
      <w:r>
        <w:rPr>
          <w:rFonts w:ascii="Calibri" w:hAnsi="Calibri"/>
          <w:b/>
          <w:sz w:val="22"/>
        </w:rPr>
        <w:t>Quality assurance and inspection roles.</w:t>
      </w:r>
      <w:r>
        <w:rPr>
          <w:rFonts w:ascii="Calibri" w:hAnsi="Calibri"/>
          <w:b w:val="0"/>
          <w:sz w:val="22"/>
        </w:rPr>
        <w:t xml:space="preserve"> QA technicians, safety inspectors, and entry-level audit positions all do versions of the observation-and-reporting work the trade builds. Most of these roles can be entered with a high school diploma plus demonstrated experience with structured documentation.</w:t>
      </w:r>
    </w:p>
    <w:p>
      <w:pPr>
        <w:pStyle w:val="ListBullet"/>
        <w:spacing w:before="0" w:after="80" w:line="276" w:lineRule="auto"/>
      </w:pPr>
      <w:r>
        <w:rPr>
          <w:rFonts w:ascii="Calibri" w:hAnsi="Calibri"/>
          <w:b/>
          <w:sz w:val="22"/>
        </w:rPr>
        <w:t>Compliance and regulatory work.</w:t>
      </w:r>
      <w:r>
        <w:rPr>
          <w:rFonts w:ascii="Calibri" w:hAnsi="Calibri"/>
          <w:b w:val="0"/>
          <w:sz w:val="22"/>
        </w:rPr>
        <w:t xml:space="preserve"> Healthcare compliance, food-service inspection, retail loss prevention, and small-business compliance coordination all reward the trade's habit of comparing what's happening to what should be happening.</w:t>
      </w:r>
    </w:p>
    <w:p>
      <w:pPr>
        <w:pStyle w:val="ListBullet"/>
        <w:spacing w:before="0" w:after="80" w:line="276" w:lineRule="auto"/>
      </w:pPr>
      <w:r>
        <w:rPr>
          <w:rFonts w:ascii="Calibri" w:hAnsi="Calibri"/>
          <w:b/>
          <w:sz w:val="22"/>
        </w:rPr>
        <w:t>Business analysis and process improvement.</w:t>
      </w:r>
      <w:r>
        <w:rPr>
          <w:rFonts w:ascii="Calibri" w:hAnsi="Calibri"/>
          <w:b w:val="0"/>
          <w:sz w:val="22"/>
        </w:rPr>
        <w:t xml:space="preserve"> Reading patterns in data (pass/fail/retest, customer feedback, operational metrics) and turning them into recommendations is the core of business-analyst work. The senior tier's summary-report work for the Trg O is the same activity at corps scale.</w:t>
      </w:r>
    </w:p>
    <w:p>
      <w:pPr>
        <w:pStyle w:val="ListBullet"/>
        <w:spacing w:before="0" w:after="80" w:line="276" w:lineRule="auto"/>
      </w:pPr>
      <w:r>
        <w:rPr>
          <w:rFonts w:ascii="Calibri" w:hAnsi="Calibri"/>
          <w:b/>
          <w:sz w:val="22"/>
        </w:rPr>
        <w:t>Training and instructional design (senior tier).</w:t>
      </w:r>
      <w:r>
        <w:rPr>
          <w:rFonts w:ascii="Calibri" w:hAnsi="Calibri"/>
          <w:b w:val="0"/>
          <w:sz w:val="22"/>
        </w:rPr>
        <w:t xml:space="preserve"> Building PD workshops and instructor development sessions translates directly to learning-and-development design roles, which are well paid and increasingly in demand.</w:t>
      </w:r>
    </w:p>
    <w:p>
      <w:pPr>
        <w:pStyle w:val="ListBullet"/>
        <w:spacing w:before="0" w:after="80" w:line="276" w:lineRule="auto"/>
      </w:pPr>
      <w:r>
        <w:rPr>
          <w:rFonts w:ascii="Calibri" w:hAnsi="Calibri"/>
          <w:b/>
          <w:sz w:val="22"/>
        </w:rPr>
        <w:t>Coaching and management roles that involve giving feedback well.</w:t>
      </w:r>
      <w:r>
        <w:rPr>
          <w:rFonts w:ascii="Calibri" w:hAnsi="Calibri"/>
          <w:b w:val="0"/>
          <w:sz w:val="22"/>
        </w:rPr>
        <w:t xml:space="preserve"> Most managers learn how to give constructive feedback the hard way; cadets coming out of this track have already practised it for a year or two. That transfers to any first supervisory role.</w:t>
      </w:r>
    </w:p>
    <w:p>
      <w:pPr>
        <w:spacing w:before="0" w:after="120" w:line="276" w:lineRule="auto"/>
      </w:pPr>
      <w:r>
        <w:rPr>
          <w:rFonts w:ascii="Calibri" w:hAnsi="Calibri"/>
          <w:b w:val="0"/>
          <w:sz w:val="22"/>
        </w:rPr>
        <w:t>For cadets continuing to post-secondary, business with a quality or operations focus, education, industrial-organizational psychology, instructional design, and any field that involves audit, compliance, or process improvement all build on this foundation.</w:t>
      </w:r>
    </w:p>
    <w:p>
      <w:pPr>
        <w:spacing w:before="240" w:after="120"/>
        <w:pBdr>
          <w:bottom w:val="single" w:sz="8" w:space="4" w:color="2E75B6"/>
        </w:pBdr>
      </w:pPr>
      <w:r>
        <w:rPr>
          <w:rFonts w:ascii="Calibri" w:hAnsi="Calibri"/>
          <w:b/>
          <w:color w:val="1F3864"/>
          <w:sz w:val="32"/>
        </w:rPr>
        <w:t>Personality fit</w:t>
      </w:r>
    </w:p>
    <w:p>
      <w:pPr>
        <w:spacing w:before="0" w:after="120" w:line="276" w:lineRule="auto"/>
      </w:pPr>
      <w:r>
        <w:rPr>
          <w:rFonts w:ascii="Calibri" w:hAnsi="Calibri"/>
          <w:b w:val="0"/>
          <w:sz w:val="22"/>
        </w:rPr>
        <w:t>The Standards track rewards a specific set of traits. Cadets who tend to thrive in it share most of these:</w:t>
      </w:r>
    </w:p>
    <w:p>
      <w:pPr>
        <w:pStyle w:val="ListBullet"/>
        <w:spacing w:before="0" w:after="80" w:line="276" w:lineRule="auto"/>
      </w:pPr>
      <w:r>
        <w:rPr>
          <w:rFonts w:ascii="Calibri" w:hAnsi="Calibri"/>
          <w:b/>
          <w:sz w:val="22"/>
        </w:rPr>
        <w:t>They are observant.</w:t>
      </w:r>
      <w:r>
        <w:rPr>
          <w:rFonts w:ascii="Calibri" w:hAnsi="Calibri"/>
          <w:b w:val="0"/>
          <w:sz w:val="22"/>
        </w:rPr>
        <w:t xml:space="preserve"> They notice the small things - a hesitation, an inconsistency, a step skipped - and they remember what they noticed.</w:t>
      </w:r>
    </w:p>
    <w:p>
      <w:pPr>
        <w:pStyle w:val="ListBullet"/>
        <w:spacing w:before="0" w:after="80" w:line="276" w:lineRule="auto"/>
      </w:pPr>
      <w:r>
        <w:rPr>
          <w:rFonts w:ascii="Calibri" w:hAnsi="Calibri"/>
          <w:b/>
          <w:sz w:val="22"/>
        </w:rPr>
        <w:t>They are honest without being harsh.</w:t>
      </w:r>
      <w:r>
        <w:rPr>
          <w:rFonts w:ascii="Calibri" w:hAnsi="Calibri"/>
          <w:b w:val="0"/>
          <w:sz w:val="22"/>
        </w:rPr>
        <w:t xml:space="preserve"> Standards work fails when feedback is dishonest (the program doesn't improve) and it fails when feedback is harsh (the instructor stops listening). The cadets who do this well calibrate their delivery to the person.</w:t>
      </w:r>
    </w:p>
    <w:p>
      <w:pPr>
        <w:pStyle w:val="ListBullet"/>
        <w:spacing w:before="0" w:after="80" w:line="276" w:lineRule="auto"/>
      </w:pPr>
      <w:r>
        <w:rPr>
          <w:rFonts w:ascii="Calibri" w:hAnsi="Calibri"/>
          <w:b/>
          <w:sz w:val="22"/>
        </w:rPr>
        <w:t>They like documents.</w:t>
      </w:r>
      <w:r>
        <w:rPr>
          <w:rFonts w:ascii="Calibri" w:hAnsi="Calibri"/>
          <w:b w:val="0"/>
          <w:sz w:val="22"/>
        </w:rPr>
        <w:t xml:space="preserve"> Reading QSPs, IGs, AGs, and the Training Management Guide is a meaningful share of the job. Cadets who skim past structured documents will struggle here.</w:t>
      </w:r>
    </w:p>
    <w:p>
      <w:pPr>
        <w:pStyle w:val="ListBullet"/>
        <w:spacing w:before="0" w:after="80" w:line="276" w:lineRule="auto"/>
      </w:pPr>
      <w:r>
        <w:rPr>
          <w:rFonts w:ascii="Calibri" w:hAnsi="Calibri"/>
          <w:b/>
          <w:sz w:val="22"/>
        </w:rPr>
        <w:t>They are comfortable being unpopular sometimes.</w:t>
      </w:r>
      <w:r>
        <w:rPr>
          <w:rFonts w:ascii="Calibri" w:hAnsi="Calibri"/>
          <w:b w:val="0"/>
          <w:sz w:val="22"/>
        </w:rPr>
        <w:t xml:space="preserve"> Telling a peer their lesson didn't meet the standard is awkward. Being able to do it anyway, repeatedly, is part of the trade.</w:t>
      </w:r>
    </w:p>
    <w:p>
      <w:pPr>
        <w:pStyle w:val="ListBullet"/>
        <w:spacing w:before="0" w:after="80" w:line="276" w:lineRule="auto"/>
      </w:pPr>
      <w:r>
        <w:rPr>
          <w:rFonts w:ascii="Calibri" w:hAnsi="Calibri"/>
          <w:b/>
          <w:sz w:val="22"/>
        </w:rPr>
        <w:t>They follow through.</w:t>
      </w:r>
      <w:r>
        <w:rPr>
          <w:rFonts w:ascii="Calibri" w:hAnsi="Calibri"/>
          <w:b w:val="0"/>
          <w:sz w:val="22"/>
        </w:rPr>
        <w:t xml:space="preserve"> Observing a lesson is one thing; writing it up, submitting the feedback, and seeing what comes of it is another. The trade rewards completion, not just attention.</w:t>
      </w:r>
    </w:p>
    <w:p>
      <w:pPr>
        <w:pStyle w:val="ListBullet"/>
        <w:spacing w:before="0" w:after="80" w:line="276" w:lineRule="auto"/>
      </w:pPr>
      <w:r>
        <w:rPr>
          <w:rFonts w:ascii="Calibri" w:hAnsi="Calibri"/>
          <w:b/>
          <w:sz w:val="22"/>
        </w:rPr>
        <w:t>They are curious about why things work or don't.</w:t>
      </w:r>
      <w:r>
        <w:rPr>
          <w:rFonts w:ascii="Calibri" w:hAnsi="Calibri"/>
          <w:b w:val="0"/>
          <w:sz w:val="22"/>
        </w:rPr>
        <w:t xml:space="preserve"> "The pass rate dropped this month" is a question, not an answer. Cadets in this track want to know why.</w:t>
      </w:r>
    </w:p>
    <w:p>
      <w:pPr>
        <w:spacing w:before="160" w:after="200" w:line="276" w:lineRule="auto"/>
        <w:pBdr>
          <w:left w:val="single" w:sz="18" w:space="4" w:color="2E75B6"/>
        </w:pBdr>
        <w:ind w:left="360"/>
      </w:pPr>
      <w:r>
        <w:rPr>
          <w:rFonts w:ascii="Calibri" w:hAnsi="Calibri"/>
          <w:i/>
          <w:color w:val="595959"/>
          <w:sz w:val="22"/>
        </w:rPr>
        <w:t>If you've ever been the cadet who finished a lesson and immediately had three things you'd have done differently, somebody in Standards has noticed you already.</w:t>
      </w:r>
    </w:p>
    <w:p>
      <w:pPr>
        <w:spacing w:before="240" w:after="120"/>
        <w:pBdr>
          <w:bottom w:val="single" w:sz="8" w:space="4" w:color="2E75B6"/>
        </w:pBdr>
      </w:pPr>
      <w:r>
        <w:rPr>
          <w:rFonts w:ascii="Calibri" w:hAnsi="Calibri"/>
          <w:b/>
          <w:color w:val="1F3864"/>
          <w:sz w:val="32"/>
        </w:rPr>
        <w:t>Courses and prerequisites</w:t>
      </w:r>
    </w:p>
    <w:p>
      <w:pPr>
        <w:spacing w:before="0" w:after="120" w:line="276" w:lineRule="auto"/>
      </w:pPr>
      <w:r>
        <w:rPr>
          <w:rFonts w:ascii="Calibri" w:hAnsi="Calibri"/>
          <w:b w:val="0"/>
          <w:sz w:val="22"/>
        </w:rPr>
        <w:t>The Standards track has a clear course pathway. Knowing the requirements helps with planning summer training selections and corps-level training participation.</w:t>
      </w:r>
    </w:p>
    <w:tbl>
      <w:tblPr>
        <w:tblW w:type="dxa" w:w="9360"/>
        <w:jc w:val="center"/>
        <w:tblLook w:firstColumn="1" w:firstRow="1" w:lastColumn="0" w:lastRow="0" w:noHBand="0" w:noVBand="1" w:val="04A0"/>
      </w:tblPr>
      <w:tblGrid>
        <w:gridCol w:w="9360"/>
      </w:tblGrid>
      <w:tr>
        <w:tc>
          <w:tcPr>
            <w:tcW w:type="dxa" w:w="9360"/>
            <w:shd w:val="clear" w:color="auto" w:fill="F4F8FC"/>
            <w:tcMar>
              <w:top w:w="200" w:type="dxa"/>
              <w:bottom w:w="200" w:type="dxa"/>
              <w:left w:w="240" w:type="dxa"/>
              <w:right w:w="240" w:type="dxa"/>
            </w:tcMar>
            <w:tcBorders>
              <w:top w:sz="12" w:val="single" w:color="2E75B6"/>
              <w:left w:sz="12" w:val="single" w:color="2E75B6"/>
              <w:bottom w:sz="12" w:val="single" w:color="2E75B6"/>
              <w:right w:sz="12" w:val="single" w:color="2E75B6"/>
            </w:tcBorders>
          </w:tcPr>
          <w:p>
            <w:pPr>
              <w:spacing w:before="0" w:after="80" w:line="276" w:lineRule="auto"/>
            </w:pPr>
            <w:r>
              <w:rPr>
                <w:rFonts w:ascii="Calibri" w:hAnsi="Calibri"/>
                <w:b/>
                <w:color w:val="1F3864"/>
                <w:sz w:val="22"/>
              </w:rPr>
              <w:t>PO 409 and the Cadet Training Centre Instructor Course</w:t>
            </w:r>
          </w:p>
          <w:p>
            <w:pPr>
              <w:spacing w:before="0" w:after="0" w:line="276" w:lineRule="auto"/>
            </w:pPr>
            <w:r>
              <w:rPr>
                <w:rFonts w:ascii="Calibri" w:hAnsi="Calibri"/>
                <w:sz w:val="22"/>
              </w:rPr>
              <w:t>PO 409 is part of Year 4 training and is listed as an asset for the Sr Stds Cdt role. A Cadet Training Centre Instructor Course (the relevant summer course varies by element) is also listed as an asset for the Sr Stds Cdt role. Standards work depends on the cadet having actually delivered training themselves.</w:t>
            </w:r>
          </w:p>
        </w:tc>
      </w:tr>
    </w:tbl>
    <w:p>
      <w:pPr>
        <w:spacing w:before="0" w:after="0"/>
      </w:pPr>
    </w:p>
    <w:p>
      <w:pPr>
        <w:pStyle w:val="ListBullet"/>
        <w:spacing w:before="0" w:after="80" w:line="276" w:lineRule="auto"/>
      </w:pPr>
      <w:r>
        <w:rPr>
          <w:rFonts w:ascii="Calibri" w:hAnsi="Calibri"/>
          <w:b/>
          <w:sz w:val="22"/>
        </w:rPr>
        <w:t>Year of training:</w:t>
      </w:r>
      <w:r>
        <w:rPr>
          <w:rFonts w:ascii="Calibri" w:hAnsi="Calibri"/>
          <w:b w:val="0"/>
          <w:sz w:val="22"/>
        </w:rPr>
        <w:t xml:space="preserve"> Year 4 complete is required for both Stds Cdt and Sr Stds Cdt. There is no Sgt-tier Standards appointment in the published Terms of Reference.</w:t>
      </w:r>
    </w:p>
    <w:p>
      <w:pPr>
        <w:pStyle w:val="ListBullet"/>
        <w:spacing w:before="0" w:after="80" w:line="276" w:lineRule="auto"/>
      </w:pPr>
      <w:r>
        <w:rPr>
          <w:rFonts w:ascii="Calibri" w:hAnsi="Calibri"/>
          <w:b/>
          <w:sz w:val="22"/>
        </w:rPr>
        <w:t>Eligibility list:</w:t>
      </w:r>
      <w:r>
        <w:rPr>
          <w:rFonts w:ascii="Calibri" w:hAnsi="Calibri"/>
          <w:b w:val="0"/>
          <w:sz w:val="22"/>
        </w:rPr>
        <w:t xml:space="preserve"> Required for Stds Cdt (PO1/WO/FSgt list) and Sr Stds Cdt (CPO2/MWO/WO2 list). The CO and chain manage these.</w:t>
      </w:r>
    </w:p>
    <w:p>
      <w:pPr>
        <w:pStyle w:val="ListBullet"/>
        <w:spacing w:before="0" w:after="80" w:line="276" w:lineRule="auto"/>
      </w:pPr>
      <w:r>
        <w:rPr>
          <w:rFonts w:ascii="Calibri" w:hAnsi="Calibri"/>
          <w:b/>
          <w:sz w:val="22"/>
        </w:rPr>
        <w:t>Team Leader experience:</w:t>
      </w:r>
      <w:r>
        <w:rPr>
          <w:rFonts w:ascii="Calibri" w:hAnsi="Calibri"/>
          <w:b w:val="0"/>
          <w:sz w:val="22"/>
        </w:rPr>
        <w:t xml:space="preserve"> Required at both tiers. Typically gained through prior appointments such as Section 2IC.</w:t>
      </w:r>
    </w:p>
    <w:p>
      <w:pPr>
        <w:pStyle w:val="ListBullet"/>
        <w:spacing w:before="0" w:after="80" w:line="276" w:lineRule="auto"/>
      </w:pPr>
      <w:r>
        <w:rPr>
          <w:rFonts w:ascii="Calibri" w:hAnsi="Calibri"/>
          <w:b/>
          <w:sz w:val="22"/>
        </w:rPr>
        <w:t>Prior appointment in the chain:</w:t>
      </w:r>
      <w:r>
        <w:rPr>
          <w:rFonts w:ascii="Calibri" w:hAnsi="Calibri"/>
          <w:b w:val="0"/>
          <w:sz w:val="22"/>
        </w:rPr>
        <w:t xml:space="preserve"> Holding a PO1/WO/FSgt appointment is required for the Sr Stds Cdt role.</w:t>
      </w:r>
    </w:p>
    <w:p>
      <w:pPr>
        <w:pStyle w:val="ListBullet"/>
        <w:spacing w:before="0" w:after="80" w:line="276" w:lineRule="auto"/>
      </w:pPr>
      <w:r>
        <w:rPr>
          <w:rFonts w:ascii="Calibri" w:hAnsi="Calibri"/>
          <w:b/>
          <w:sz w:val="22"/>
        </w:rPr>
        <w:t>Prior instructor or training-department experience:</w:t>
      </w:r>
      <w:r>
        <w:rPr>
          <w:rFonts w:ascii="Calibri" w:hAnsi="Calibri"/>
          <w:b w:val="0"/>
          <w:sz w:val="22"/>
        </w:rPr>
        <w:t xml:space="preserve"> Listed as an asset for both tiers - Instructor experience for Stds Cdt; Instructor and Stds Cdt experience for Sr Stds Cdt. The credibility of standards work depends on the cadet having actually done the work they're now monitoring.</w:t>
      </w:r>
    </w:p>
    <w:p>
      <w:pPr>
        <w:pStyle w:val="ListBullet"/>
        <w:spacing w:before="0" w:after="80" w:line="276" w:lineRule="auto"/>
      </w:pPr>
      <w:r>
        <w:rPr>
          <w:rFonts w:ascii="Calibri" w:hAnsi="Calibri"/>
          <w:b/>
          <w:sz w:val="22"/>
        </w:rPr>
        <w:t>Cadet Training Centre Instructor Course:</w:t>
      </w:r>
      <w:r>
        <w:rPr>
          <w:rFonts w:ascii="Calibri" w:hAnsi="Calibri"/>
          <w:b w:val="0"/>
          <w:sz w:val="22"/>
        </w:rPr>
        <w:t xml:space="preserve"> Listed as an asset for the Sr Stds Cdt role.</w:t>
      </w:r>
    </w:p>
    <w:p>
      <w:pPr>
        <w:pStyle w:val="ListBullet"/>
        <w:spacing w:before="0" w:after="80" w:line="276" w:lineRule="auto"/>
      </w:pPr>
      <w:r>
        <w:rPr>
          <w:rFonts w:ascii="Calibri" w:hAnsi="Calibri"/>
          <w:b/>
          <w:sz w:val="22"/>
        </w:rPr>
        <w:t>Useful background:</w:t>
      </w:r>
      <w:r>
        <w:rPr>
          <w:rFonts w:ascii="Calibri" w:hAnsi="Calibri"/>
          <w:b w:val="0"/>
          <w:sz w:val="22"/>
        </w:rPr>
        <w:t xml:space="preserve"> Familiarity with training control documents (QSPs, IGs, AGs), Cadet 365 and MS Office, experience conducting cadet assessments, and instruction at zone, area, regional, or higher level are all listed as assets.</w:t>
      </w:r>
    </w:p>
    <w:p>
      <w:pPr>
        <w:spacing w:before="240" w:after="120"/>
        <w:pBdr>
          <w:bottom w:val="single" w:sz="8" w:space="4" w:color="2E75B6"/>
        </w:pBdr>
      </w:pPr>
      <w:r>
        <w:rPr>
          <w:rFonts w:ascii="Calibri" w:hAnsi="Calibri"/>
          <w:b/>
          <w:color w:val="1F3864"/>
          <w:sz w:val="32"/>
        </w:rPr>
        <w:t>A note on the relationship with Training</w:t>
      </w:r>
    </w:p>
    <w:p>
      <w:pPr>
        <w:spacing w:before="0" w:after="120" w:line="276" w:lineRule="auto"/>
      </w:pPr>
      <w:r>
        <w:rPr>
          <w:rFonts w:ascii="Calibri" w:hAnsi="Calibri"/>
          <w:b w:val="0"/>
          <w:sz w:val="22"/>
        </w:rPr>
        <w:t>Standards and Training are tied closely together by design. The Sr Stds Cdt reports to the Trg O directly, not to a separate "Standards Officer" - there is no such officer in the published structure. The standards function exists inside the training department's reporting line, as an internal quality-assurance arm.</w:t>
      </w:r>
    </w:p>
    <w:p>
      <w:pPr>
        <w:spacing w:before="0" w:after="120" w:line="276" w:lineRule="auto"/>
      </w:pPr>
      <w:r>
        <w:rPr>
          <w:rFonts w:ascii="Calibri" w:hAnsi="Calibri"/>
          <w:b w:val="0"/>
          <w:sz w:val="22"/>
        </w:rPr>
        <w:t>This produces a useful tension: the Sr Trg Cdt runs the instructor team and assigns the lessons; the Sr Stds Cdt observes those instructors and reports on quality. Both report to the Trg O. The two roles are designed to provide complementary perspectives on the same training program - one from the inside (delivering it) and one from the side (verifying it).</w:t>
      </w:r>
    </w:p>
    <w:p>
      <w:pPr>
        <w:spacing w:before="0" w:after="120" w:line="276" w:lineRule="auto"/>
      </w:pPr>
      <w:r>
        <w:rPr>
          <w:rFonts w:ascii="Calibri" w:hAnsi="Calibri"/>
          <w:b w:val="0"/>
          <w:sz w:val="22"/>
        </w:rPr>
        <w:t>For cadets approaching selection boards, this means a Sr Trg Cdt and a Sr Stds Cdt are roughly parallel in seniority and authority, with different scopes. Choosing between them at the MWO tier is largely a question of whether the cadet would rather lead the team that delivers the program or run the function that verifies the program is delivered well.</w:t>
      </w:r>
    </w:p>
    <w:p>
      <w:pPr>
        <w:spacing w:before="120" w:after="120"/>
        <w:pBdr>
          <w:bottom w:val="single" w:sz="6" w:space="4" w:color="595959"/>
        </w:pBdr>
      </w:pPr>
    </w:p>
    <w:p>
      <w:pPr>
        <w:spacing w:before="0" w:after="0" w:line="260" w:lineRule="auto"/>
      </w:pPr>
      <w:r>
        <w:rPr>
          <w:rFonts w:ascii="Calibri" w:hAnsi="Calibri"/>
          <w:i/>
          <w:color w:val="595959"/>
          <w:sz w:val="18"/>
        </w:rPr>
        <w:t>This guide is unofficial and is based on the Cadet Terms of Reference for Standards Cadet and Senior Standards Cadet. For authoritative information about appointments, qualifications, and selection, consult the CO, Trg O, or Sr Stds Cdt.</w:t>
      </w:r>
    </w:p>
    <w:sectPr w:rsidR="00FC693F" w:rsidRPr="0006063C" w:rsidSect="00034616">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